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086F6" w14:textId="3C51FE26" w:rsidR="002E034D" w:rsidRPr="00B11D8C" w:rsidRDefault="002E034D" w:rsidP="002E034D">
      <w:pPr>
        <w:jc w:val="center"/>
        <w:rPr>
          <w:rFonts w:ascii="Times New Roman" w:hAnsi="Times New Roman" w:cs="Times New Roman"/>
          <w:b/>
          <w:bCs/>
        </w:rPr>
      </w:pPr>
      <w:r w:rsidRPr="00B11D8C">
        <w:rPr>
          <w:rFonts w:ascii="Times New Roman" w:hAnsi="Times New Roman" w:cs="Times New Roman"/>
          <w:b/>
          <w:bCs/>
        </w:rPr>
        <w:t>APPENDIX A: IRB Review Decision Guide (“Do I Need IRB?”)</w:t>
      </w:r>
    </w:p>
    <w:p w14:paraId="09F65CF8" w14:textId="77777777" w:rsidR="002E034D" w:rsidRPr="00B11D8C" w:rsidRDefault="002E034D" w:rsidP="002E034D">
      <w:pPr>
        <w:rPr>
          <w:rFonts w:ascii="Times New Roman" w:hAnsi="Times New Roman" w:cs="Times New Roman"/>
        </w:rPr>
      </w:pPr>
    </w:p>
    <w:p w14:paraId="4B594227" w14:textId="77777777" w:rsidR="002E034D" w:rsidRPr="002B6461" w:rsidRDefault="002E034D" w:rsidP="002E034D">
      <w:pPr>
        <w:rPr>
          <w:rFonts w:ascii="Times New Roman" w:hAnsi="Times New Roman" w:cs="Times New Roman"/>
          <w:b/>
          <w:bCs/>
          <w:u w:val="single"/>
        </w:rPr>
      </w:pPr>
      <w:r w:rsidRPr="002B6461">
        <w:rPr>
          <w:rFonts w:ascii="Times New Roman" w:hAnsi="Times New Roman" w:cs="Times New Roman"/>
          <w:b/>
          <w:bCs/>
          <w:u w:val="single"/>
        </w:rPr>
        <w:t>Purpose</w:t>
      </w:r>
    </w:p>
    <w:p w14:paraId="3A4BA484" w14:textId="77777777" w:rsidR="002E034D" w:rsidRPr="00B11D8C" w:rsidRDefault="002E034D" w:rsidP="002E034D">
      <w:pPr>
        <w:rPr>
          <w:rFonts w:ascii="Times New Roman" w:hAnsi="Times New Roman" w:cs="Times New Roman"/>
        </w:rPr>
      </w:pPr>
      <w:r w:rsidRPr="00B11D8C">
        <w:rPr>
          <w:rFonts w:ascii="Times New Roman" w:hAnsi="Times New Roman" w:cs="Times New Roman"/>
        </w:rPr>
        <w:t xml:space="preserve">This guide helps Avila University faculty, staff, and students determine when an activity requires review or </w:t>
      </w:r>
      <w:proofErr w:type="gramStart"/>
      <w:r w:rsidRPr="00B11D8C">
        <w:rPr>
          <w:rFonts w:ascii="Times New Roman" w:hAnsi="Times New Roman" w:cs="Times New Roman"/>
        </w:rPr>
        <w:t>an official</w:t>
      </w:r>
      <w:proofErr w:type="gramEnd"/>
      <w:r w:rsidRPr="00B11D8C">
        <w:rPr>
          <w:rFonts w:ascii="Times New Roman" w:hAnsi="Times New Roman" w:cs="Times New Roman"/>
        </w:rPr>
        <w:t xml:space="preserve"> determination by the Institutional Review Board (IRB). It is intended to support timely compliance, protect human participants, and ensure ethical research practices.</w:t>
      </w:r>
    </w:p>
    <w:p w14:paraId="02F32756" w14:textId="77777777" w:rsidR="002E034D" w:rsidRPr="00B11D8C" w:rsidRDefault="002E034D" w:rsidP="002E034D">
      <w:pPr>
        <w:rPr>
          <w:rFonts w:ascii="Times New Roman" w:hAnsi="Times New Roman" w:cs="Times New Roman"/>
        </w:rPr>
      </w:pPr>
    </w:p>
    <w:p w14:paraId="4538B761" w14:textId="77777777" w:rsidR="002E034D" w:rsidRPr="00B11D8C" w:rsidRDefault="002E034D" w:rsidP="002E034D">
      <w:pPr>
        <w:rPr>
          <w:rFonts w:ascii="Times New Roman" w:hAnsi="Times New Roman" w:cs="Times New Roman"/>
        </w:rPr>
      </w:pPr>
      <w:r w:rsidRPr="00B11D8C">
        <w:rPr>
          <w:rFonts w:ascii="Times New Roman" w:hAnsi="Times New Roman" w:cs="Times New Roman"/>
        </w:rPr>
        <w:t xml:space="preserve">Investigators </w:t>
      </w:r>
      <w:r w:rsidRPr="00B11D8C">
        <w:rPr>
          <w:rFonts w:ascii="Times New Roman" w:hAnsi="Times New Roman" w:cs="Times New Roman"/>
          <w:u w:val="single"/>
        </w:rPr>
        <w:t>must not</w:t>
      </w:r>
      <w:r w:rsidRPr="00B11D8C">
        <w:rPr>
          <w:rFonts w:ascii="Times New Roman" w:hAnsi="Times New Roman" w:cs="Times New Roman"/>
        </w:rPr>
        <w:t xml:space="preserve"> self-determine that an activity is “exempt” from IRB review. When uncertain, consult the IRB Chair or </w:t>
      </w:r>
      <w:proofErr w:type="gramStart"/>
      <w:r w:rsidRPr="00B11D8C">
        <w:rPr>
          <w:rFonts w:ascii="Times New Roman" w:hAnsi="Times New Roman" w:cs="Times New Roman"/>
        </w:rPr>
        <w:t>designee</w:t>
      </w:r>
      <w:proofErr w:type="gramEnd"/>
      <w:r w:rsidRPr="00B11D8C">
        <w:rPr>
          <w:rFonts w:ascii="Times New Roman" w:hAnsi="Times New Roman" w:cs="Times New Roman"/>
        </w:rPr>
        <w:t xml:space="preserve"> before recruitment or data collection begins.</w:t>
      </w:r>
    </w:p>
    <w:p w14:paraId="2BDFD35E" w14:textId="77777777" w:rsidR="002E034D" w:rsidRPr="00B11D8C" w:rsidRDefault="002E034D" w:rsidP="002E034D">
      <w:pPr>
        <w:rPr>
          <w:rFonts w:ascii="Times New Roman" w:hAnsi="Times New Roman" w:cs="Times New Roman"/>
        </w:rPr>
      </w:pPr>
    </w:p>
    <w:p w14:paraId="44BC806F" w14:textId="77777777" w:rsidR="002E034D" w:rsidRPr="00B11D8C" w:rsidRDefault="002E034D" w:rsidP="002E034D">
      <w:pPr>
        <w:rPr>
          <w:rFonts w:ascii="Times New Roman" w:hAnsi="Times New Roman" w:cs="Times New Roman"/>
          <w:u w:val="single"/>
        </w:rPr>
      </w:pPr>
      <w:r w:rsidRPr="00B11D8C">
        <w:rPr>
          <w:rFonts w:ascii="Times New Roman" w:hAnsi="Times New Roman" w:cs="Times New Roman"/>
          <w:u w:val="single"/>
        </w:rPr>
        <w:t>Step 1 — Is it a “systematic investigation” intended to contribute to generalizable knowledge?</w:t>
      </w:r>
    </w:p>
    <w:p w14:paraId="0E980083" w14:textId="77777777" w:rsidR="002E034D" w:rsidRPr="00B11D8C" w:rsidRDefault="002E034D" w:rsidP="002E034D">
      <w:pPr>
        <w:pStyle w:val="ListParagraph"/>
        <w:numPr>
          <w:ilvl w:val="0"/>
          <w:numId w:val="1"/>
        </w:numPr>
        <w:contextualSpacing w:val="0"/>
        <w:rPr>
          <w:rFonts w:ascii="Times New Roman" w:hAnsi="Times New Roman" w:cs="Times New Roman"/>
        </w:rPr>
      </w:pPr>
      <w:r w:rsidRPr="00B11D8C">
        <w:rPr>
          <w:rFonts w:ascii="Times New Roman" w:hAnsi="Times New Roman" w:cs="Times New Roman"/>
        </w:rPr>
        <w:t>If YES: The activity is likely “research.” Proceed to Step 2.</w:t>
      </w:r>
    </w:p>
    <w:p w14:paraId="7858616D" w14:textId="77777777" w:rsidR="002E034D" w:rsidRPr="00B11D8C" w:rsidRDefault="002E034D" w:rsidP="002E034D">
      <w:pPr>
        <w:pStyle w:val="ListParagraph"/>
        <w:numPr>
          <w:ilvl w:val="0"/>
          <w:numId w:val="1"/>
        </w:numPr>
        <w:contextualSpacing w:val="0"/>
        <w:rPr>
          <w:rFonts w:ascii="Times New Roman" w:hAnsi="Times New Roman" w:cs="Times New Roman"/>
        </w:rPr>
      </w:pPr>
      <w:r w:rsidRPr="00B11D8C">
        <w:rPr>
          <w:rFonts w:ascii="Times New Roman" w:hAnsi="Times New Roman" w:cs="Times New Roman"/>
        </w:rPr>
        <w:t xml:space="preserve">If NO: The activity may be instructional activity, internal assessment, quality improvement, or operational reporting. IRB review may not be required, but </w:t>
      </w:r>
      <w:proofErr w:type="gramStart"/>
      <w:r w:rsidRPr="00B11D8C">
        <w:rPr>
          <w:rFonts w:ascii="Times New Roman" w:hAnsi="Times New Roman" w:cs="Times New Roman"/>
        </w:rPr>
        <w:t>an IRB</w:t>
      </w:r>
      <w:proofErr w:type="gramEnd"/>
      <w:r w:rsidRPr="00B11D8C">
        <w:rPr>
          <w:rFonts w:ascii="Times New Roman" w:hAnsi="Times New Roman" w:cs="Times New Roman"/>
        </w:rPr>
        <w:t xml:space="preserve"> determination may still be appropriate if there is uncertainty.</w:t>
      </w:r>
    </w:p>
    <w:p w14:paraId="719E8982" w14:textId="77777777" w:rsidR="002E034D" w:rsidRPr="00B11D8C" w:rsidRDefault="002E034D" w:rsidP="002E034D">
      <w:pPr>
        <w:rPr>
          <w:rFonts w:ascii="Times New Roman" w:hAnsi="Times New Roman" w:cs="Times New Roman"/>
        </w:rPr>
      </w:pPr>
    </w:p>
    <w:p w14:paraId="6A0E2441" w14:textId="77777777" w:rsidR="002E034D" w:rsidRPr="00B11D8C" w:rsidRDefault="002E034D" w:rsidP="002E034D">
      <w:pPr>
        <w:rPr>
          <w:rFonts w:ascii="Times New Roman" w:hAnsi="Times New Roman" w:cs="Times New Roman"/>
          <w:u w:val="single"/>
        </w:rPr>
      </w:pPr>
      <w:r w:rsidRPr="00B11D8C">
        <w:rPr>
          <w:rFonts w:ascii="Times New Roman" w:hAnsi="Times New Roman" w:cs="Times New Roman"/>
          <w:u w:val="single"/>
        </w:rPr>
        <w:t>Step 2 — Does it involve “human subjects”?</w:t>
      </w:r>
    </w:p>
    <w:p w14:paraId="3B91BE56" w14:textId="77777777" w:rsidR="002E034D" w:rsidRPr="00B11D8C" w:rsidRDefault="002E034D" w:rsidP="002E034D">
      <w:pPr>
        <w:rPr>
          <w:rFonts w:ascii="Times New Roman" w:hAnsi="Times New Roman" w:cs="Times New Roman"/>
        </w:rPr>
      </w:pPr>
      <w:r w:rsidRPr="00B11D8C">
        <w:rPr>
          <w:rFonts w:ascii="Times New Roman" w:hAnsi="Times New Roman" w:cs="Times New Roman"/>
        </w:rPr>
        <w:t>Human subjects research involves a living individual from whom an investigator obtains: (a) data through intervention or interaction, and/or (b) identifiable private information.</w:t>
      </w:r>
    </w:p>
    <w:p w14:paraId="613FB238" w14:textId="77777777" w:rsidR="002E034D" w:rsidRPr="00B11D8C" w:rsidRDefault="002E034D" w:rsidP="002E034D">
      <w:pPr>
        <w:pStyle w:val="ListParagraph"/>
        <w:numPr>
          <w:ilvl w:val="0"/>
          <w:numId w:val="2"/>
        </w:numPr>
        <w:contextualSpacing w:val="0"/>
        <w:rPr>
          <w:rFonts w:ascii="Times New Roman" w:hAnsi="Times New Roman" w:cs="Times New Roman"/>
        </w:rPr>
      </w:pPr>
      <w:r w:rsidRPr="00B11D8C">
        <w:rPr>
          <w:rFonts w:ascii="Times New Roman" w:hAnsi="Times New Roman" w:cs="Times New Roman"/>
        </w:rPr>
        <w:t>If YES: IRB review or an official IRB determination is required before beginning the activity. Proceed to Step 3.</w:t>
      </w:r>
    </w:p>
    <w:p w14:paraId="63A50B66" w14:textId="77777777" w:rsidR="002E034D" w:rsidRPr="00B11D8C" w:rsidRDefault="002E034D" w:rsidP="002E034D">
      <w:pPr>
        <w:pStyle w:val="ListParagraph"/>
        <w:numPr>
          <w:ilvl w:val="0"/>
          <w:numId w:val="2"/>
        </w:numPr>
        <w:contextualSpacing w:val="0"/>
        <w:rPr>
          <w:rFonts w:ascii="Times New Roman" w:hAnsi="Times New Roman" w:cs="Times New Roman"/>
        </w:rPr>
      </w:pPr>
      <w:r w:rsidRPr="00B11D8C">
        <w:rPr>
          <w:rFonts w:ascii="Times New Roman" w:hAnsi="Times New Roman" w:cs="Times New Roman"/>
        </w:rPr>
        <w:t>If NO: IRB review is not required (but consult the IRB Chair if uncertain).</w:t>
      </w:r>
    </w:p>
    <w:p w14:paraId="4DB327F6" w14:textId="77777777" w:rsidR="002E034D" w:rsidRPr="00B11D8C" w:rsidRDefault="002E034D" w:rsidP="002E034D">
      <w:pPr>
        <w:rPr>
          <w:rFonts w:ascii="Times New Roman" w:hAnsi="Times New Roman" w:cs="Times New Roman"/>
        </w:rPr>
      </w:pPr>
    </w:p>
    <w:p w14:paraId="6D10F563" w14:textId="77777777" w:rsidR="002E034D" w:rsidRPr="00B11D8C" w:rsidRDefault="002E034D" w:rsidP="002E034D">
      <w:pPr>
        <w:rPr>
          <w:rFonts w:ascii="Times New Roman" w:hAnsi="Times New Roman" w:cs="Times New Roman"/>
          <w:u w:val="single"/>
        </w:rPr>
      </w:pPr>
      <w:r w:rsidRPr="00B11D8C">
        <w:rPr>
          <w:rFonts w:ascii="Times New Roman" w:hAnsi="Times New Roman" w:cs="Times New Roman"/>
          <w:u w:val="single"/>
        </w:rPr>
        <w:t>Step 3 — What level of review is most likely? (IRB makes final determination)</w:t>
      </w:r>
    </w:p>
    <w:p w14:paraId="3EA2BBD2" w14:textId="77777777" w:rsidR="002E034D" w:rsidRPr="00B11D8C" w:rsidRDefault="002E034D" w:rsidP="002E034D">
      <w:pPr>
        <w:rPr>
          <w:rFonts w:ascii="Times New Roman" w:hAnsi="Times New Roman" w:cs="Times New Roman"/>
        </w:rPr>
      </w:pPr>
      <w:r w:rsidRPr="00B11D8C">
        <w:rPr>
          <w:rFonts w:ascii="Times New Roman" w:hAnsi="Times New Roman" w:cs="Times New Roman"/>
        </w:rPr>
        <w:t>Exempt Review (IRB determination required). Some minimal-risk research may qualify for an exempt determination under the Common Rule exemption categories.</w:t>
      </w:r>
    </w:p>
    <w:p w14:paraId="040C2DA7" w14:textId="77777777" w:rsidR="002E034D" w:rsidRPr="00B11D8C" w:rsidRDefault="002E034D" w:rsidP="002E034D">
      <w:pPr>
        <w:rPr>
          <w:rFonts w:ascii="Times New Roman" w:hAnsi="Times New Roman" w:cs="Times New Roman"/>
        </w:rPr>
      </w:pPr>
    </w:p>
    <w:p w14:paraId="62400248" w14:textId="77777777" w:rsidR="002E034D" w:rsidRPr="00B11D8C" w:rsidRDefault="002E034D" w:rsidP="002E034D">
      <w:pPr>
        <w:rPr>
          <w:rFonts w:ascii="Times New Roman" w:hAnsi="Times New Roman" w:cs="Times New Roman"/>
        </w:rPr>
      </w:pPr>
      <w:r w:rsidRPr="00B11D8C">
        <w:rPr>
          <w:rFonts w:ascii="Times New Roman" w:hAnsi="Times New Roman" w:cs="Times New Roman"/>
        </w:rPr>
        <w:t>Expedited Review. Some minimal-risk research may qualify for expedited review by the IRB Chair or designated reviewer(s).</w:t>
      </w:r>
    </w:p>
    <w:p w14:paraId="4CA48136" w14:textId="77777777" w:rsidR="002E034D" w:rsidRPr="00B11D8C" w:rsidRDefault="002E034D" w:rsidP="002E034D">
      <w:pPr>
        <w:rPr>
          <w:rFonts w:ascii="Times New Roman" w:hAnsi="Times New Roman" w:cs="Times New Roman"/>
        </w:rPr>
      </w:pPr>
    </w:p>
    <w:p w14:paraId="5DFDD486" w14:textId="77777777" w:rsidR="002E034D" w:rsidRPr="00B11D8C" w:rsidRDefault="002E034D" w:rsidP="002E034D">
      <w:pPr>
        <w:rPr>
          <w:rFonts w:ascii="Times New Roman" w:hAnsi="Times New Roman" w:cs="Times New Roman"/>
        </w:rPr>
      </w:pPr>
      <w:r w:rsidRPr="00B11D8C">
        <w:rPr>
          <w:rFonts w:ascii="Times New Roman" w:hAnsi="Times New Roman" w:cs="Times New Roman"/>
        </w:rPr>
        <w:t>Full Board (Convened) Review. Research that involves greater than minimal risk, or that otherwise does not qualify for exempt or expedited review, requires review at a convened IRB meeting.</w:t>
      </w:r>
    </w:p>
    <w:p w14:paraId="6DCF05B3" w14:textId="77777777" w:rsidR="002E034D" w:rsidRPr="00B11D8C" w:rsidRDefault="002E034D" w:rsidP="002E034D">
      <w:pPr>
        <w:rPr>
          <w:rFonts w:ascii="Times New Roman" w:hAnsi="Times New Roman" w:cs="Times New Roman"/>
        </w:rPr>
      </w:pPr>
    </w:p>
    <w:p w14:paraId="3A1A88E2" w14:textId="77777777" w:rsidR="002E034D" w:rsidRPr="00B11D8C" w:rsidRDefault="002E034D" w:rsidP="002E034D">
      <w:pPr>
        <w:rPr>
          <w:rFonts w:ascii="Times New Roman" w:hAnsi="Times New Roman" w:cs="Times New Roman"/>
          <w:u w:val="single"/>
        </w:rPr>
      </w:pPr>
      <w:r w:rsidRPr="00B11D8C">
        <w:rPr>
          <w:rFonts w:ascii="Times New Roman" w:hAnsi="Times New Roman" w:cs="Times New Roman"/>
          <w:u w:val="single"/>
        </w:rPr>
        <w:t>Common situations at Avila (examples)</w:t>
      </w:r>
    </w:p>
    <w:p w14:paraId="27020C76" w14:textId="77777777" w:rsidR="002E034D" w:rsidRPr="00B11D8C" w:rsidRDefault="002E034D" w:rsidP="002E034D">
      <w:pPr>
        <w:rPr>
          <w:rFonts w:ascii="Times New Roman" w:hAnsi="Times New Roman" w:cs="Times New Roman"/>
        </w:rPr>
      </w:pPr>
      <w:r w:rsidRPr="00B11D8C">
        <w:rPr>
          <w:rFonts w:ascii="Times New Roman" w:hAnsi="Times New Roman" w:cs="Times New Roman"/>
        </w:rPr>
        <w:t>Typically requires IRB review or an official determination:</w:t>
      </w:r>
    </w:p>
    <w:p w14:paraId="14A4D3DA" w14:textId="77777777" w:rsidR="002E034D" w:rsidRPr="00B11D8C" w:rsidRDefault="002E034D" w:rsidP="002E034D">
      <w:pPr>
        <w:pStyle w:val="ListParagraph"/>
        <w:numPr>
          <w:ilvl w:val="0"/>
          <w:numId w:val="3"/>
        </w:numPr>
        <w:contextualSpacing w:val="0"/>
        <w:rPr>
          <w:rFonts w:ascii="Times New Roman" w:hAnsi="Times New Roman" w:cs="Times New Roman"/>
        </w:rPr>
      </w:pPr>
      <w:r w:rsidRPr="00B11D8C">
        <w:rPr>
          <w:rFonts w:ascii="Times New Roman" w:hAnsi="Times New Roman" w:cs="Times New Roman"/>
        </w:rPr>
        <w:t>Surveys, interviews, focus groups, or observations conducted for research purposes (especially when results may be presented or published).</w:t>
      </w:r>
    </w:p>
    <w:p w14:paraId="12600287" w14:textId="77777777" w:rsidR="002E034D" w:rsidRPr="00B11D8C" w:rsidRDefault="002E034D" w:rsidP="002E034D">
      <w:pPr>
        <w:pStyle w:val="ListParagraph"/>
        <w:numPr>
          <w:ilvl w:val="0"/>
          <w:numId w:val="3"/>
        </w:numPr>
        <w:contextualSpacing w:val="0"/>
        <w:rPr>
          <w:rFonts w:ascii="Times New Roman" w:hAnsi="Times New Roman" w:cs="Times New Roman"/>
        </w:rPr>
      </w:pPr>
      <w:r w:rsidRPr="00B11D8C">
        <w:rPr>
          <w:rFonts w:ascii="Times New Roman" w:hAnsi="Times New Roman" w:cs="Times New Roman"/>
        </w:rPr>
        <w:t>Research involving minors, sensitive topics, or vulnerable populations.</w:t>
      </w:r>
    </w:p>
    <w:p w14:paraId="084DAE97" w14:textId="77777777" w:rsidR="002E034D" w:rsidRPr="00B11D8C" w:rsidRDefault="002E034D" w:rsidP="002E034D">
      <w:pPr>
        <w:pStyle w:val="ListParagraph"/>
        <w:numPr>
          <w:ilvl w:val="0"/>
          <w:numId w:val="3"/>
        </w:numPr>
        <w:contextualSpacing w:val="0"/>
        <w:rPr>
          <w:rFonts w:ascii="Times New Roman" w:hAnsi="Times New Roman" w:cs="Times New Roman"/>
        </w:rPr>
      </w:pPr>
      <w:r w:rsidRPr="00B11D8C">
        <w:rPr>
          <w:rFonts w:ascii="Times New Roman" w:hAnsi="Times New Roman" w:cs="Times New Roman"/>
        </w:rPr>
        <w:t>Research collecting identifiable private information or student educational records (FERPA-related).</w:t>
      </w:r>
    </w:p>
    <w:p w14:paraId="272F9D84" w14:textId="77777777" w:rsidR="002E034D" w:rsidRPr="00B11D8C" w:rsidRDefault="002E034D" w:rsidP="002E034D">
      <w:pPr>
        <w:pStyle w:val="ListParagraph"/>
        <w:numPr>
          <w:ilvl w:val="0"/>
          <w:numId w:val="3"/>
        </w:numPr>
        <w:contextualSpacing w:val="0"/>
        <w:rPr>
          <w:rFonts w:ascii="Times New Roman" w:hAnsi="Times New Roman" w:cs="Times New Roman"/>
        </w:rPr>
      </w:pPr>
      <w:r w:rsidRPr="00B11D8C">
        <w:rPr>
          <w:rFonts w:ascii="Times New Roman" w:hAnsi="Times New Roman" w:cs="Times New Roman"/>
        </w:rPr>
        <w:t>Research involving audio/video recording of participants.</w:t>
      </w:r>
    </w:p>
    <w:p w14:paraId="68BA8F71" w14:textId="77777777" w:rsidR="002E034D" w:rsidRPr="00B11D8C" w:rsidRDefault="002E034D" w:rsidP="002E034D">
      <w:pPr>
        <w:pStyle w:val="ListParagraph"/>
        <w:numPr>
          <w:ilvl w:val="0"/>
          <w:numId w:val="3"/>
        </w:numPr>
        <w:contextualSpacing w:val="0"/>
        <w:rPr>
          <w:rFonts w:ascii="Times New Roman" w:hAnsi="Times New Roman" w:cs="Times New Roman"/>
        </w:rPr>
      </w:pPr>
      <w:r w:rsidRPr="00B11D8C">
        <w:rPr>
          <w:rFonts w:ascii="Times New Roman" w:hAnsi="Times New Roman" w:cs="Times New Roman"/>
        </w:rPr>
        <w:t>Research conducted in collaboration with an external partner where Avila participants or Avila data are involved.</w:t>
      </w:r>
    </w:p>
    <w:p w14:paraId="581DCE9F" w14:textId="77777777" w:rsidR="002E034D" w:rsidRPr="00B11D8C" w:rsidRDefault="002E034D" w:rsidP="002E034D">
      <w:pPr>
        <w:rPr>
          <w:rFonts w:ascii="Times New Roman" w:hAnsi="Times New Roman" w:cs="Times New Roman"/>
        </w:rPr>
      </w:pPr>
    </w:p>
    <w:p w14:paraId="4CC3CF8E" w14:textId="56709CC1" w:rsidR="002E034D" w:rsidRPr="00B11D8C" w:rsidRDefault="002B6461" w:rsidP="002E034D">
      <w:pPr>
        <w:rPr>
          <w:rFonts w:ascii="Times New Roman" w:hAnsi="Times New Roman" w:cs="Times New Roman"/>
        </w:rPr>
      </w:pPr>
      <w:r w:rsidRPr="00B11D8C">
        <w:rPr>
          <w:rFonts w:ascii="Times New Roman" w:hAnsi="Times New Roman" w:cs="Times New Roman"/>
        </w:rPr>
        <w:t>Typically,</w:t>
      </w:r>
      <w:r w:rsidR="002E034D" w:rsidRPr="00B11D8C">
        <w:rPr>
          <w:rFonts w:ascii="Times New Roman" w:hAnsi="Times New Roman" w:cs="Times New Roman"/>
        </w:rPr>
        <w:t xml:space="preserve"> does not require IRB review (but consult if unsure):</w:t>
      </w:r>
    </w:p>
    <w:p w14:paraId="0EFE59C0" w14:textId="77777777" w:rsidR="002E034D" w:rsidRPr="00B11D8C" w:rsidRDefault="002E034D" w:rsidP="002E034D">
      <w:pPr>
        <w:pStyle w:val="ListParagraph"/>
        <w:numPr>
          <w:ilvl w:val="0"/>
          <w:numId w:val="3"/>
        </w:numPr>
        <w:contextualSpacing w:val="0"/>
        <w:rPr>
          <w:rFonts w:ascii="Times New Roman" w:hAnsi="Times New Roman" w:cs="Times New Roman"/>
        </w:rPr>
      </w:pPr>
      <w:r w:rsidRPr="00B11D8C">
        <w:rPr>
          <w:rFonts w:ascii="Times New Roman" w:hAnsi="Times New Roman" w:cs="Times New Roman"/>
        </w:rPr>
        <w:t>Routine classroom activities conducted solely for instructional purposes and not intended to contribute to generalizable knowledge.</w:t>
      </w:r>
    </w:p>
    <w:p w14:paraId="4EC5C216" w14:textId="77777777" w:rsidR="002E034D" w:rsidRPr="00B11D8C" w:rsidRDefault="002E034D" w:rsidP="002E034D">
      <w:pPr>
        <w:pStyle w:val="ListParagraph"/>
        <w:numPr>
          <w:ilvl w:val="0"/>
          <w:numId w:val="3"/>
        </w:numPr>
        <w:contextualSpacing w:val="0"/>
        <w:rPr>
          <w:rFonts w:ascii="Times New Roman" w:hAnsi="Times New Roman" w:cs="Times New Roman"/>
        </w:rPr>
      </w:pPr>
      <w:r w:rsidRPr="00B11D8C">
        <w:rPr>
          <w:rFonts w:ascii="Times New Roman" w:hAnsi="Times New Roman" w:cs="Times New Roman"/>
        </w:rPr>
        <w:t xml:space="preserve">Internal institutional assessment or program evaluation conducted solely for improvement and </w:t>
      </w:r>
      <w:r w:rsidRPr="00B11D8C">
        <w:rPr>
          <w:rFonts w:ascii="Times New Roman" w:hAnsi="Times New Roman" w:cs="Times New Roman"/>
        </w:rPr>
        <w:lastRenderedPageBreak/>
        <w:t>internal reporting purposes.</w:t>
      </w:r>
    </w:p>
    <w:p w14:paraId="13B3ADB2" w14:textId="77777777" w:rsidR="002E034D" w:rsidRPr="00B11D8C" w:rsidRDefault="002E034D" w:rsidP="002E034D">
      <w:pPr>
        <w:pStyle w:val="ListParagraph"/>
        <w:numPr>
          <w:ilvl w:val="0"/>
          <w:numId w:val="3"/>
        </w:numPr>
        <w:contextualSpacing w:val="0"/>
        <w:rPr>
          <w:rFonts w:ascii="Times New Roman" w:hAnsi="Times New Roman" w:cs="Times New Roman"/>
        </w:rPr>
      </w:pPr>
      <w:r w:rsidRPr="00B11D8C">
        <w:rPr>
          <w:rFonts w:ascii="Times New Roman" w:hAnsi="Times New Roman" w:cs="Times New Roman"/>
        </w:rPr>
        <w:t>Quality improvement activities that are not designed as research and are not intended for external dissemination as research.</w:t>
      </w:r>
    </w:p>
    <w:p w14:paraId="6F1B481F" w14:textId="77777777" w:rsidR="002E034D" w:rsidRPr="00B11D8C" w:rsidRDefault="002E034D" w:rsidP="002E034D">
      <w:pPr>
        <w:pStyle w:val="ListParagraph"/>
        <w:numPr>
          <w:ilvl w:val="0"/>
          <w:numId w:val="3"/>
        </w:numPr>
        <w:contextualSpacing w:val="0"/>
        <w:rPr>
          <w:rFonts w:ascii="Times New Roman" w:hAnsi="Times New Roman" w:cs="Times New Roman"/>
        </w:rPr>
      </w:pPr>
      <w:r w:rsidRPr="00B11D8C">
        <w:rPr>
          <w:rFonts w:ascii="Times New Roman" w:hAnsi="Times New Roman" w:cs="Times New Roman"/>
        </w:rPr>
        <w:t>Analysis of publicly available data.</w:t>
      </w:r>
    </w:p>
    <w:p w14:paraId="04AAD1E4" w14:textId="77777777" w:rsidR="002E034D" w:rsidRPr="00B11D8C" w:rsidRDefault="002E034D" w:rsidP="002E034D">
      <w:pPr>
        <w:rPr>
          <w:rFonts w:ascii="Times New Roman" w:hAnsi="Times New Roman" w:cs="Times New Roman"/>
        </w:rPr>
      </w:pPr>
    </w:p>
    <w:p w14:paraId="2842B86C" w14:textId="77777777" w:rsidR="002E034D" w:rsidRPr="00B11D8C" w:rsidRDefault="002E034D" w:rsidP="002E034D">
      <w:pPr>
        <w:rPr>
          <w:rFonts w:ascii="Times New Roman" w:hAnsi="Times New Roman" w:cs="Times New Roman"/>
          <w:u w:val="single"/>
        </w:rPr>
      </w:pPr>
      <w:r w:rsidRPr="00B11D8C">
        <w:rPr>
          <w:rFonts w:ascii="Times New Roman" w:hAnsi="Times New Roman" w:cs="Times New Roman"/>
          <w:u w:val="single"/>
        </w:rPr>
        <w:t>Student research and classroom projects</w:t>
      </w:r>
    </w:p>
    <w:p w14:paraId="22A9E19A" w14:textId="77777777" w:rsidR="002E034D" w:rsidRPr="00B11D8C" w:rsidRDefault="002E034D" w:rsidP="002E034D">
      <w:pPr>
        <w:rPr>
          <w:rFonts w:ascii="Times New Roman" w:hAnsi="Times New Roman" w:cs="Times New Roman"/>
        </w:rPr>
      </w:pPr>
      <w:r w:rsidRPr="00B11D8C">
        <w:rPr>
          <w:rFonts w:ascii="Times New Roman" w:hAnsi="Times New Roman" w:cs="Times New Roman"/>
        </w:rPr>
        <w:t>Student projects may begin as instructional activities. However, if a student project is designed to contribute to generalizable knowledge, or if the student intends to publish, present externally, or disseminate results beyond the classroom, the project may be human subjects research and must obtain IRB review or an official IRB determination prior to data collection.</w:t>
      </w:r>
    </w:p>
    <w:p w14:paraId="6A4086AB" w14:textId="77777777" w:rsidR="002E034D" w:rsidRPr="00B11D8C" w:rsidRDefault="002E034D" w:rsidP="002E034D">
      <w:pPr>
        <w:rPr>
          <w:rFonts w:ascii="Times New Roman" w:hAnsi="Times New Roman" w:cs="Times New Roman"/>
        </w:rPr>
      </w:pPr>
    </w:p>
    <w:p w14:paraId="487B3107" w14:textId="77777777" w:rsidR="002E034D" w:rsidRPr="00B11D8C" w:rsidRDefault="002E034D" w:rsidP="002E034D">
      <w:pPr>
        <w:rPr>
          <w:rFonts w:ascii="Times New Roman" w:hAnsi="Times New Roman" w:cs="Times New Roman"/>
          <w:u w:val="single"/>
        </w:rPr>
      </w:pPr>
      <w:r w:rsidRPr="00B11D8C">
        <w:rPr>
          <w:rFonts w:ascii="Times New Roman" w:hAnsi="Times New Roman" w:cs="Times New Roman"/>
          <w:u w:val="single"/>
        </w:rPr>
        <w:t xml:space="preserve">Before you begin (checklist): </w:t>
      </w:r>
    </w:p>
    <w:p w14:paraId="3914AA64" w14:textId="713C1DC8" w:rsidR="002E034D" w:rsidRPr="00B11D8C" w:rsidRDefault="002B6461" w:rsidP="002E034D">
      <w:pPr>
        <w:ind w:left="720"/>
        <w:rPr>
          <w:rFonts w:ascii="Times New Roman" w:hAnsi="Times New Roman" w:cs="Times New Roman"/>
        </w:rPr>
      </w:pPr>
      <w:sdt>
        <w:sdtPr>
          <w:rPr>
            <w:rFonts w:ascii="Times New Roman" w:hAnsi="Times New Roman" w:cs="Times New Roman"/>
          </w:rPr>
          <w:id w:val="611555920"/>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002E034D" w:rsidRPr="00B11D8C">
        <w:rPr>
          <w:rFonts w:ascii="Times New Roman" w:hAnsi="Times New Roman" w:cs="Times New Roman"/>
        </w:rPr>
        <w:t xml:space="preserve"> Have you identified your participant population and recruitment method?</w:t>
      </w:r>
    </w:p>
    <w:p w14:paraId="68D997CA" w14:textId="77777777" w:rsidR="002E034D" w:rsidRPr="00B11D8C" w:rsidRDefault="002E034D" w:rsidP="002E034D">
      <w:pPr>
        <w:ind w:left="720"/>
        <w:rPr>
          <w:rFonts w:ascii="Times New Roman" w:hAnsi="Times New Roman" w:cs="Times New Roman"/>
        </w:rPr>
      </w:pPr>
    </w:p>
    <w:p w14:paraId="7EA11BF0" w14:textId="0790D28D" w:rsidR="002E034D" w:rsidRPr="00B11D8C" w:rsidRDefault="002B6461" w:rsidP="002E034D">
      <w:pPr>
        <w:ind w:left="720"/>
        <w:rPr>
          <w:rFonts w:ascii="Times New Roman" w:hAnsi="Times New Roman" w:cs="Times New Roman"/>
        </w:rPr>
      </w:pPr>
      <w:sdt>
        <w:sdtPr>
          <w:rPr>
            <w:rFonts w:ascii="Times New Roman" w:hAnsi="Times New Roman" w:cs="Times New Roman"/>
          </w:rPr>
          <w:id w:val="1400328997"/>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002E034D" w:rsidRPr="00B11D8C">
        <w:rPr>
          <w:rFonts w:ascii="Times New Roman" w:hAnsi="Times New Roman" w:cs="Times New Roman"/>
        </w:rPr>
        <w:t xml:space="preserve"> Have you determined what data will be collected and whether it is identifiable or sensitive?</w:t>
      </w:r>
    </w:p>
    <w:p w14:paraId="05B9B430" w14:textId="77777777" w:rsidR="002E034D" w:rsidRPr="00B11D8C" w:rsidRDefault="002E034D" w:rsidP="002E034D">
      <w:pPr>
        <w:ind w:left="720"/>
        <w:rPr>
          <w:rFonts w:ascii="Times New Roman" w:hAnsi="Times New Roman" w:cs="Times New Roman"/>
        </w:rPr>
      </w:pPr>
    </w:p>
    <w:p w14:paraId="40423B6D" w14:textId="7D8D0374" w:rsidR="002E034D" w:rsidRPr="00B11D8C" w:rsidRDefault="002B6461" w:rsidP="002E034D">
      <w:pPr>
        <w:ind w:left="720"/>
        <w:rPr>
          <w:rFonts w:ascii="Times New Roman" w:hAnsi="Times New Roman" w:cs="Times New Roman"/>
        </w:rPr>
      </w:pPr>
      <w:sdt>
        <w:sdtPr>
          <w:rPr>
            <w:rFonts w:ascii="Times New Roman" w:hAnsi="Times New Roman" w:cs="Times New Roman"/>
          </w:rPr>
          <w:id w:val="141135247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002E034D" w:rsidRPr="00B11D8C">
        <w:rPr>
          <w:rFonts w:ascii="Times New Roman" w:hAnsi="Times New Roman" w:cs="Times New Roman"/>
        </w:rPr>
        <w:t xml:space="preserve"> Do you have a draft consent form or consent script appropriate to your study?</w:t>
      </w:r>
    </w:p>
    <w:p w14:paraId="47EEA1F5" w14:textId="77777777" w:rsidR="002E034D" w:rsidRPr="00B11D8C" w:rsidRDefault="002E034D" w:rsidP="002E034D">
      <w:pPr>
        <w:ind w:left="720"/>
        <w:rPr>
          <w:rFonts w:ascii="Times New Roman" w:hAnsi="Times New Roman" w:cs="Times New Roman"/>
        </w:rPr>
      </w:pPr>
    </w:p>
    <w:p w14:paraId="28C81A48" w14:textId="4F736BC0" w:rsidR="002E034D" w:rsidRPr="00B11D8C" w:rsidRDefault="002B6461" w:rsidP="002E034D">
      <w:pPr>
        <w:ind w:left="720"/>
        <w:rPr>
          <w:rFonts w:ascii="Times New Roman" w:hAnsi="Times New Roman" w:cs="Times New Roman"/>
        </w:rPr>
      </w:pPr>
      <w:sdt>
        <w:sdtPr>
          <w:rPr>
            <w:rFonts w:ascii="Times New Roman" w:hAnsi="Times New Roman" w:cs="Times New Roman"/>
          </w:rPr>
          <w:id w:val="11064271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002E034D" w:rsidRPr="00B11D8C">
        <w:rPr>
          <w:rFonts w:ascii="Times New Roman" w:hAnsi="Times New Roman" w:cs="Times New Roman"/>
        </w:rPr>
        <w:t xml:space="preserve"> Do you have a plan to protect privacy and maintain confidentiality (including data storage and access)?</w:t>
      </w:r>
    </w:p>
    <w:p w14:paraId="1FA513AD" w14:textId="77777777" w:rsidR="002E034D" w:rsidRPr="00B11D8C" w:rsidRDefault="002E034D" w:rsidP="002E034D">
      <w:pPr>
        <w:ind w:left="720"/>
        <w:rPr>
          <w:rFonts w:ascii="Times New Roman" w:hAnsi="Times New Roman" w:cs="Times New Roman"/>
        </w:rPr>
      </w:pPr>
    </w:p>
    <w:p w14:paraId="1AF08D52" w14:textId="5A4DAD8F" w:rsidR="002E034D" w:rsidRPr="00B11D8C" w:rsidRDefault="002B6461" w:rsidP="002E034D">
      <w:pPr>
        <w:ind w:left="720"/>
        <w:rPr>
          <w:rFonts w:ascii="Times New Roman" w:hAnsi="Times New Roman" w:cs="Times New Roman"/>
        </w:rPr>
      </w:pPr>
      <w:sdt>
        <w:sdtPr>
          <w:rPr>
            <w:rFonts w:ascii="Times New Roman" w:hAnsi="Times New Roman" w:cs="Times New Roman"/>
          </w:rPr>
          <w:id w:val="-46158331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002E034D" w:rsidRPr="00B11D8C">
        <w:rPr>
          <w:rFonts w:ascii="Times New Roman" w:hAnsi="Times New Roman" w:cs="Times New Roman"/>
        </w:rPr>
        <w:t xml:space="preserve"> If student-led research, is a faculty sponsor identified (if required)?</w:t>
      </w:r>
    </w:p>
    <w:p w14:paraId="196A427B" w14:textId="77777777" w:rsidR="002E034D" w:rsidRPr="00B11D8C" w:rsidRDefault="002E034D" w:rsidP="002E034D">
      <w:pPr>
        <w:rPr>
          <w:rFonts w:ascii="Times New Roman" w:hAnsi="Times New Roman" w:cs="Times New Roman"/>
        </w:rPr>
      </w:pPr>
    </w:p>
    <w:p w14:paraId="1618EFF5" w14:textId="3ABBECA6" w:rsidR="00083F4F" w:rsidRPr="00B11D8C" w:rsidRDefault="002E034D">
      <w:pPr>
        <w:rPr>
          <w:rFonts w:ascii="Times New Roman" w:hAnsi="Times New Roman" w:cs="Times New Roman"/>
        </w:rPr>
      </w:pPr>
      <w:r w:rsidRPr="00B11D8C">
        <w:rPr>
          <w:rFonts w:ascii="Times New Roman" w:hAnsi="Times New Roman" w:cs="Times New Roman"/>
        </w:rPr>
        <w:t>For questions or to request an IRB determination, contact the IRB Chair or the Office of Academic Affairs (as applicable) before initiating recruitment or data collection.</w:t>
      </w:r>
      <w:r w:rsidR="00C62A0B">
        <w:rPr>
          <w:rFonts w:ascii="Times New Roman" w:hAnsi="Times New Roman" w:cs="Times New Roman"/>
        </w:rPr>
        <w:t xml:space="preserve"> Information can be found on the website.</w:t>
      </w:r>
    </w:p>
    <w:sectPr w:rsidR="00083F4F" w:rsidRPr="00B11D8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A1729" w14:textId="77777777" w:rsidR="0068567D" w:rsidRDefault="0068567D" w:rsidP="00B11D8C">
      <w:r>
        <w:separator/>
      </w:r>
    </w:p>
  </w:endnote>
  <w:endnote w:type="continuationSeparator" w:id="0">
    <w:p w14:paraId="0E982FDF" w14:textId="77777777" w:rsidR="0068567D" w:rsidRDefault="0068567D" w:rsidP="00B11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7254" w14:textId="77777777" w:rsidR="00C62A0B" w:rsidRDefault="00C62A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AF70" w14:textId="578A5127" w:rsidR="00B11D8C" w:rsidRPr="002B6461" w:rsidRDefault="002B6461">
    <w:pPr>
      <w:pStyle w:val="Footer"/>
      <w:rPr>
        <w:rFonts w:ascii="Times New Roman" w:hAnsi="Times New Roman" w:cs="Times New Roman"/>
        <w:sz w:val="16"/>
        <w:szCs w:val="16"/>
      </w:rPr>
    </w:pPr>
    <w:r w:rsidRPr="002B6461">
      <w:rPr>
        <w:rFonts w:ascii="Times New Roman" w:hAnsi="Times New Roman" w:cs="Times New Roman"/>
        <w:sz w:val="16"/>
        <w:szCs w:val="16"/>
      </w:rPr>
      <w:t>Approved April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25C58" w14:textId="77777777" w:rsidR="00C62A0B" w:rsidRDefault="00C62A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22A8E" w14:textId="77777777" w:rsidR="0068567D" w:rsidRDefault="0068567D" w:rsidP="00B11D8C">
      <w:r>
        <w:separator/>
      </w:r>
    </w:p>
  </w:footnote>
  <w:footnote w:type="continuationSeparator" w:id="0">
    <w:p w14:paraId="36209CB8" w14:textId="77777777" w:rsidR="0068567D" w:rsidRDefault="0068567D" w:rsidP="00B11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B3B1E" w14:textId="77777777" w:rsidR="00C62A0B" w:rsidRDefault="00C62A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479E3" w14:textId="50005782" w:rsidR="00B11D8C" w:rsidRPr="00B11D8C" w:rsidRDefault="00B11D8C" w:rsidP="00B11D8C">
    <w:pPr>
      <w:pStyle w:val="Header"/>
      <w:jc w:val="center"/>
    </w:pPr>
    <w:r w:rsidRPr="00B11D8C">
      <w:drawing>
        <wp:inline distT="0" distB="0" distL="0" distR="0" wp14:anchorId="5F29C2D6" wp14:editId="6B3C2739">
          <wp:extent cx="1781033" cy="626215"/>
          <wp:effectExtent l="0" t="0" r="0" b="2540"/>
          <wp:docPr id="1617342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5251" cy="638246"/>
                  </a:xfrm>
                  <a:prstGeom prst="rect">
                    <a:avLst/>
                  </a:prstGeom>
                  <a:noFill/>
                  <a:ln>
                    <a:noFill/>
                  </a:ln>
                </pic:spPr>
              </pic:pic>
            </a:graphicData>
          </a:graphic>
        </wp:inline>
      </w:drawing>
    </w:r>
  </w:p>
  <w:p w14:paraId="38F169D7" w14:textId="77777777" w:rsidR="00B11D8C" w:rsidRDefault="00B11D8C" w:rsidP="00B11D8C">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B076" w14:textId="77777777" w:rsidR="00C62A0B" w:rsidRDefault="00C62A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E0DC7"/>
    <w:multiLevelType w:val="hybridMultilevel"/>
    <w:tmpl w:val="80AA8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0163DB"/>
    <w:multiLevelType w:val="hybridMultilevel"/>
    <w:tmpl w:val="3AF07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EA7972"/>
    <w:multiLevelType w:val="hybridMultilevel"/>
    <w:tmpl w:val="8D64CA4A"/>
    <w:lvl w:ilvl="0" w:tplc="ADB68F7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3724237">
    <w:abstractNumId w:val="0"/>
  </w:num>
  <w:num w:numId="2" w16cid:durableId="1925409240">
    <w:abstractNumId w:val="1"/>
  </w:num>
  <w:num w:numId="3" w16cid:durableId="903683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4D"/>
    <w:rsid w:val="00083F4F"/>
    <w:rsid w:val="00165252"/>
    <w:rsid w:val="002B6461"/>
    <w:rsid w:val="002E034D"/>
    <w:rsid w:val="00466B95"/>
    <w:rsid w:val="005A3C59"/>
    <w:rsid w:val="0068567D"/>
    <w:rsid w:val="00B11D8C"/>
    <w:rsid w:val="00B74852"/>
    <w:rsid w:val="00C62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8338E"/>
  <w15:chartTrackingRefBased/>
  <w15:docId w15:val="{806A0F95-88CC-44BC-9349-D3ED23967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34D"/>
    <w:pPr>
      <w:widowControl w:val="0"/>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2E03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03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03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03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03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03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03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03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03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3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03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03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03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03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03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03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03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034D"/>
    <w:rPr>
      <w:rFonts w:eastAsiaTheme="majorEastAsia" w:cstheme="majorBidi"/>
      <w:color w:val="272727" w:themeColor="text1" w:themeTint="D8"/>
    </w:rPr>
  </w:style>
  <w:style w:type="paragraph" w:styleId="Title">
    <w:name w:val="Title"/>
    <w:basedOn w:val="Normal"/>
    <w:next w:val="Normal"/>
    <w:link w:val="TitleChar"/>
    <w:uiPriority w:val="10"/>
    <w:qFormat/>
    <w:rsid w:val="002E03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3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03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03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034D"/>
    <w:pPr>
      <w:spacing w:before="160"/>
      <w:jc w:val="center"/>
    </w:pPr>
    <w:rPr>
      <w:i/>
      <w:iCs/>
      <w:color w:val="404040" w:themeColor="text1" w:themeTint="BF"/>
    </w:rPr>
  </w:style>
  <w:style w:type="character" w:customStyle="1" w:styleId="QuoteChar">
    <w:name w:val="Quote Char"/>
    <w:basedOn w:val="DefaultParagraphFont"/>
    <w:link w:val="Quote"/>
    <w:uiPriority w:val="29"/>
    <w:rsid w:val="002E034D"/>
    <w:rPr>
      <w:i/>
      <w:iCs/>
      <w:color w:val="404040" w:themeColor="text1" w:themeTint="BF"/>
    </w:rPr>
  </w:style>
  <w:style w:type="paragraph" w:styleId="ListParagraph">
    <w:name w:val="List Paragraph"/>
    <w:basedOn w:val="Normal"/>
    <w:uiPriority w:val="1"/>
    <w:qFormat/>
    <w:rsid w:val="002E034D"/>
    <w:pPr>
      <w:ind w:left="720"/>
      <w:contextualSpacing/>
    </w:pPr>
  </w:style>
  <w:style w:type="character" w:styleId="IntenseEmphasis">
    <w:name w:val="Intense Emphasis"/>
    <w:basedOn w:val="DefaultParagraphFont"/>
    <w:uiPriority w:val="21"/>
    <w:qFormat/>
    <w:rsid w:val="002E034D"/>
    <w:rPr>
      <w:i/>
      <w:iCs/>
      <w:color w:val="0F4761" w:themeColor="accent1" w:themeShade="BF"/>
    </w:rPr>
  </w:style>
  <w:style w:type="paragraph" w:styleId="IntenseQuote">
    <w:name w:val="Intense Quote"/>
    <w:basedOn w:val="Normal"/>
    <w:next w:val="Normal"/>
    <w:link w:val="IntenseQuoteChar"/>
    <w:uiPriority w:val="30"/>
    <w:qFormat/>
    <w:rsid w:val="002E03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034D"/>
    <w:rPr>
      <w:i/>
      <w:iCs/>
      <w:color w:val="0F4761" w:themeColor="accent1" w:themeShade="BF"/>
    </w:rPr>
  </w:style>
  <w:style w:type="character" w:styleId="IntenseReference">
    <w:name w:val="Intense Reference"/>
    <w:basedOn w:val="DefaultParagraphFont"/>
    <w:uiPriority w:val="32"/>
    <w:qFormat/>
    <w:rsid w:val="002E034D"/>
    <w:rPr>
      <w:b/>
      <w:bCs/>
      <w:smallCaps/>
      <w:color w:val="0F4761" w:themeColor="accent1" w:themeShade="BF"/>
      <w:spacing w:val="5"/>
    </w:rPr>
  </w:style>
  <w:style w:type="paragraph" w:styleId="Header">
    <w:name w:val="header"/>
    <w:basedOn w:val="Normal"/>
    <w:link w:val="HeaderChar"/>
    <w:uiPriority w:val="99"/>
    <w:unhideWhenUsed/>
    <w:rsid w:val="00B11D8C"/>
    <w:pPr>
      <w:tabs>
        <w:tab w:val="center" w:pos="4680"/>
        <w:tab w:val="right" w:pos="9360"/>
      </w:tabs>
    </w:pPr>
  </w:style>
  <w:style w:type="character" w:customStyle="1" w:styleId="HeaderChar">
    <w:name w:val="Header Char"/>
    <w:basedOn w:val="DefaultParagraphFont"/>
    <w:link w:val="Header"/>
    <w:uiPriority w:val="99"/>
    <w:rsid w:val="00B11D8C"/>
    <w:rPr>
      <w:kern w:val="0"/>
      <w:sz w:val="22"/>
      <w:szCs w:val="22"/>
      <w14:ligatures w14:val="none"/>
    </w:rPr>
  </w:style>
  <w:style w:type="paragraph" w:styleId="Footer">
    <w:name w:val="footer"/>
    <w:basedOn w:val="Normal"/>
    <w:link w:val="FooterChar"/>
    <w:uiPriority w:val="99"/>
    <w:unhideWhenUsed/>
    <w:rsid w:val="00B11D8C"/>
    <w:pPr>
      <w:tabs>
        <w:tab w:val="center" w:pos="4680"/>
        <w:tab w:val="right" w:pos="9360"/>
      </w:tabs>
    </w:pPr>
  </w:style>
  <w:style w:type="character" w:customStyle="1" w:styleId="FooterChar">
    <w:name w:val="Footer Char"/>
    <w:basedOn w:val="DefaultParagraphFont"/>
    <w:link w:val="Footer"/>
    <w:uiPriority w:val="99"/>
    <w:rsid w:val="00B11D8C"/>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604</Words>
  <Characters>3444</Characters>
  <Application>Microsoft Office Word</Application>
  <DocSecurity>0</DocSecurity>
  <Lines>28</Lines>
  <Paragraphs>8</Paragraphs>
  <ScaleCrop>false</ScaleCrop>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 Erin</dc:creator>
  <cp:keywords/>
  <dc:description/>
  <cp:lastModifiedBy>Holt, Erin</cp:lastModifiedBy>
  <cp:revision>4</cp:revision>
  <dcterms:created xsi:type="dcterms:W3CDTF">2026-03-18T19:28:00Z</dcterms:created>
  <dcterms:modified xsi:type="dcterms:W3CDTF">2026-06-04T18:02:00Z</dcterms:modified>
</cp:coreProperties>
</file>